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13" w:rsidRPr="005D6013" w:rsidRDefault="00E03122" w:rsidP="005D6013">
      <w:pPr>
        <w:rPr>
          <w:rFonts w:ascii="Cambria" w:eastAsia="Cambria" w:hAnsi="Cambria" w:cs="Cambria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3086100</wp:posOffset>
            </wp:positionH>
            <wp:positionV relativeFrom="paragraph">
              <wp:posOffset>-342898</wp:posOffset>
            </wp:positionV>
            <wp:extent cx="3319145" cy="522605"/>
            <wp:effectExtent l="0" t="0" r="0" b="0"/>
            <wp:wrapSquare wrapText="bothSides" distT="0" distB="0" distL="114300" distR="11430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6013" w:rsidRDefault="005D6013" w:rsidP="005D6013">
      <w:pPr>
        <w:jc w:val="both"/>
        <w:rPr>
          <w:rFonts w:ascii="Cambria" w:eastAsia="Cambria" w:hAnsi="Cambria" w:cs="Cambria"/>
          <w:b/>
          <w:sz w:val="28"/>
          <w:szCs w:val="28"/>
        </w:rPr>
      </w:pPr>
    </w:p>
    <w:p w:rsidR="00194B57" w:rsidRPr="005D6013" w:rsidRDefault="00E03122" w:rsidP="005D6013">
      <w:pPr>
        <w:jc w:val="center"/>
        <w:rPr>
          <w:rFonts w:ascii="Cambria" w:eastAsia="Cambria" w:hAnsi="Cambria" w:cs="Cambria"/>
          <w:b/>
          <w:sz w:val="28"/>
          <w:szCs w:val="28"/>
        </w:rPr>
      </w:pPr>
      <w:r w:rsidRPr="005D6013">
        <w:rPr>
          <w:rFonts w:ascii="Cambria" w:eastAsia="Cambria" w:hAnsi="Cambria" w:cs="Cambria"/>
          <w:b/>
          <w:sz w:val="28"/>
          <w:szCs w:val="28"/>
        </w:rPr>
        <w:t>EL MUN INAUGURA ‘VIK MUNIZ’, UNA EXPOSICIÓN DEL ARTISTA BRASILEÑO EN LA QUE JUEGA CON IMÁGENES Y OBJETOS PARA REFLEXIONAR SOBRE LA REALIDAD Y SU REPRESENTACIÓN</w:t>
      </w:r>
    </w:p>
    <w:p w:rsidR="00194B57" w:rsidRPr="005D6013" w:rsidRDefault="00E0312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  <w:b/>
          <w:smallCaps/>
          <w:u w:val="single"/>
        </w:rPr>
      </w:pPr>
      <w:r w:rsidRPr="005D6013">
        <w:rPr>
          <w:rFonts w:ascii="Cambria" w:eastAsia="Cambria" w:hAnsi="Cambria" w:cs="Cambria"/>
          <w:b/>
          <w:smallCaps/>
          <w:u w:val="single"/>
        </w:rPr>
        <w:t xml:space="preserve">MIÉRCOLES, 23 DE SEPTIEMBRE: PRESENTACIÓN A LOS MEDIOS DE COMUNICACIÓN </w:t>
      </w:r>
    </w:p>
    <w:p w:rsidR="00194B57" w:rsidRPr="005D6013" w:rsidRDefault="00E0312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</w:rPr>
      </w:pPr>
      <w:r w:rsidRPr="005D6013">
        <w:rPr>
          <w:rFonts w:ascii="Cambria" w:eastAsia="Cambria" w:hAnsi="Cambria" w:cs="Cambria"/>
        </w:rPr>
        <w:t>11:00 h: los medios gráficos podrán tomar imágenes. Planta -1 del Museo</w:t>
      </w:r>
    </w:p>
    <w:p w:rsidR="00194B57" w:rsidRPr="005D6013" w:rsidRDefault="00E0312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</w:rPr>
      </w:pPr>
      <w:r w:rsidRPr="005D6013">
        <w:rPr>
          <w:rFonts w:ascii="Cambria" w:eastAsia="Cambria" w:hAnsi="Cambria" w:cs="Cambria"/>
        </w:rPr>
        <w:t xml:space="preserve">11:15 h: rueda de prensa. Intervienen: María García-Barberena, concejal de Cultura e Igualdad del Ayuntamiento de Pamplona; Valentín Vallhonrat, director artístico del Museo e Ignacio </w:t>
      </w:r>
      <w:r w:rsidRPr="005D6013">
        <w:rPr>
          <w:rFonts w:ascii="Cambria" w:eastAsia="Cambria" w:hAnsi="Cambria" w:cs="Cambria"/>
        </w:rPr>
        <w:t>Miguéliz, responsable de Curatorial y Colecciones. Atrio de la planta -1 del Museo.</w:t>
      </w:r>
    </w:p>
    <w:p w:rsidR="00194B57" w:rsidRDefault="00E03122">
      <w:pPr>
        <w:spacing w:line="240" w:lineRule="auto"/>
        <w:ind w:firstLine="708"/>
        <w:jc w:val="both"/>
        <w:rPr>
          <w:rFonts w:ascii="Cambria" w:eastAsia="Cambria" w:hAnsi="Cambria" w:cs="Cambria"/>
          <w:color w:val="010101"/>
          <w:highlight w:val="white"/>
        </w:rPr>
      </w:pPr>
      <w:r>
        <w:rPr>
          <w:rFonts w:ascii="Cambria" w:eastAsia="Cambria" w:hAnsi="Cambria" w:cs="Cambria"/>
          <w:i/>
        </w:rPr>
        <w:t xml:space="preserve">En Pamplona, 22 de septiembre de 2020- </w:t>
      </w:r>
      <w:r>
        <w:rPr>
          <w:rFonts w:ascii="Cambria" w:eastAsia="Cambria" w:hAnsi="Cambria" w:cs="Cambria"/>
        </w:rPr>
        <w:t xml:space="preserve">El </w:t>
      </w:r>
      <w:r>
        <w:rPr>
          <w:rFonts w:ascii="Cambria" w:eastAsia="Cambria" w:hAnsi="Cambria" w:cs="Cambria"/>
          <w:b/>
        </w:rPr>
        <w:t>Museo Universidad de Navarra</w:t>
      </w:r>
      <w:r>
        <w:rPr>
          <w:rFonts w:ascii="Cambria" w:eastAsia="Cambria" w:hAnsi="Cambria" w:cs="Cambria"/>
        </w:rPr>
        <w:t xml:space="preserve"> inaugura este miércoles </w:t>
      </w:r>
      <w:r>
        <w:rPr>
          <w:rFonts w:ascii="Cambria" w:eastAsia="Cambria" w:hAnsi="Cambria" w:cs="Cambria"/>
          <w:b/>
          <w:i/>
        </w:rPr>
        <w:t>Vik Muniz</w:t>
      </w:r>
      <w:r>
        <w:rPr>
          <w:rFonts w:ascii="Cambria" w:eastAsia="Cambria" w:hAnsi="Cambria" w:cs="Cambria"/>
        </w:rPr>
        <w:t xml:space="preserve">, una exposición del artista brasileño que recoge </w:t>
      </w:r>
      <w:r>
        <w:rPr>
          <w:rFonts w:ascii="Cambria" w:eastAsia="Cambria" w:hAnsi="Cambria" w:cs="Cambria"/>
          <w:color w:val="010101"/>
          <w:highlight w:val="white"/>
        </w:rPr>
        <w:t>una selección de s</w:t>
      </w:r>
      <w:r>
        <w:rPr>
          <w:rFonts w:ascii="Cambria" w:eastAsia="Cambria" w:hAnsi="Cambria" w:cs="Cambria"/>
          <w:color w:val="010101"/>
          <w:highlight w:val="white"/>
        </w:rPr>
        <w:t xml:space="preserve">us trabajos, haciendo especial hincapié en sus últimas series. La muestra ha sido organizada entre la </w:t>
      </w:r>
      <w:r>
        <w:rPr>
          <w:rFonts w:ascii="Cambria" w:eastAsia="Cambria" w:hAnsi="Cambria" w:cs="Cambria"/>
          <w:b/>
          <w:color w:val="010101"/>
          <w:highlight w:val="white"/>
        </w:rPr>
        <w:t>Foundation for the Exhibition of Photography</w:t>
      </w:r>
      <w:r>
        <w:rPr>
          <w:rFonts w:ascii="Cambria" w:eastAsia="Cambria" w:hAnsi="Cambria" w:cs="Cambria"/>
          <w:color w:val="010101"/>
          <w:highlight w:val="white"/>
        </w:rPr>
        <w:t xml:space="preserve"> (Minneapolis/Nueva York/París/Lausana) y el </w:t>
      </w:r>
      <w:r>
        <w:rPr>
          <w:rFonts w:ascii="Cambria" w:eastAsia="Cambria" w:hAnsi="Cambria" w:cs="Cambria"/>
          <w:b/>
          <w:color w:val="010101"/>
          <w:highlight w:val="white"/>
        </w:rPr>
        <w:t>High Museum of Art</w:t>
      </w:r>
      <w:r>
        <w:rPr>
          <w:rFonts w:ascii="Cambria" w:eastAsia="Cambria" w:hAnsi="Cambria" w:cs="Cambria"/>
          <w:color w:val="010101"/>
          <w:highlight w:val="white"/>
        </w:rPr>
        <w:t xml:space="preserve"> (Atlanta), en asociación con el Museo Universidad de Navarra, y ha sido posible gracias al apoyo de la mecenas </w:t>
      </w:r>
      <w:r>
        <w:rPr>
          <w:rFonts w:ascii="Cambria" w:eastAsia="Cambria" w:hAnsi="Cambria" w:cs="Cambria"/>
          <w:b/>
          <w:color w:val="010101"/>
          <w:highlight w:val="white"/>
        </w:rPr>
        <w:t>Gabriela Willson</w:t>
      </w:r>
      <w:r>
        <w:rPr>
          <w:rFonts w:ascii="Cambria" w:eastAsia="Cambria" w:hAnsi="Cambria" w:cs="Cambria"/>
          <w:color w:val="010101"/>
          <w:highlight w:val="white"/>
        </w:rPr>
        <w:t xml:space="preserve">. La muestra cuenta con la colaboración del </w:t>
      </w:r>
      <w:r>
        <w:rPr>
          <w:rFonts w:ascii="Cambria" w:eastAsia="Cambria" w:hAnsi="Cambria" w:cs="Cambria"/>
          <w:b/>
          <w:color w:val="010101"/>
          <w:highlight w:val="white"/>
        </w:rPr>
        <w:t>Ayuntamiento de Pamplona</w:t>
      </w:r>
      <w:r>
        <w:rPr>
          <w:rFonts w:ascii="Cambria" w:eastAsia="Cambria" w:hAnsi="Cambria" w:cs="Cambria"/>
          <w:color w:val="010101"/>
          <w:highlight w:val="white"/>
        </w:rPr>
        <w:t xml:space="preserve"> y la </w:t>
      </w:r>
      <w:r>
        <w:rPr>
          <w:rFonts w:ascii="Cambria" w:eastAsia="Cambria" w:hAnsi="Cambria" w:cs="Cambria"/>
          <w:b/>
          <w:color w:val="010101"/>
          <w:highlight w:val="white"/>
        </w:rPr>
        <w:t xml:space="preserve">Galería Elba Benítez </w:t>
      </w:r>
      <w:r>
        <w:rPr>
          <w:rFonts w:ascii="Cambria" w:eastAsia="Cambria" w:hAnsi="Cambria" w:cs="Cambria"/>
          <w:color w:val="010101"/>
          <w:highlight w:val="white"/>
        </w:rPr>
        <w:t xml:space="preserve">de Madrid. Podrá visitarse hasta </w:t>
      </w:r>
      <w:r>
        <w:rPr>
          <w:rFonts w:ascii="Cambria" w:eastAsia="Cambria" w:hAnsi="Cambria" w:cs="Cambria"/>
          <w:color w:val="010101"/>
          <w:highlight w:val="white"/>
        </w:rPr>
        <w:t>el próximo 21 de marzo.</w:t>
      </w:r>
    </w:p>
    <w:p w:rsidR="00194B57" w:rsidRDefault="00E03122">
      <w:pPr>
        <w:spacing w:line="240" w:lineRule="auto"/>
        <w:ind w:firstLine="708"/>
        <w:jc w:val="both"/>
        <w:rPr>
          <w:rFonts w:ascii="Cambria" w:eastAsia="Cambria" w:hAnsi="Cambria" w:cs="Cambria"/>
          <w:color w:val="010101"/>
          <w:highlight w:val="white"/>
        </w:rPr>
      </w:pPr>
      <w:r>
        <w:rPr>
          <w:rFonts w:ascii="Cambria" w:eastAsia="Cambria" w:hAnsi="Cambria" w:cs="Cambria"/>
          <w:color w:val="010101"/>
          <w:highlight w:val="white"/>
        </w:rPr>
        <w:t xml:space="preserve">Muniz, que comenzó su carrera como escultor, juega con las imágenes y los objetos para crear unas obras que trascienden la mera imagen fotográfica acompañando al espectador a generar </w:t>
      </w:r>
      <w:r>
        <w:rPr>
          <w:rFonts w:ascii="Cambria" w:eastAsia="Cambria" w:hAnsi="Cambria" w:cs="Cambria"/>
          <w:b/>
          <w:color w:val="010101"/>
          <w:highlight w:val="white"/>
        </w:rPr>
        <w:t>nuevas lecturas</w:t>
      </w:r>
      <w:r>
        <w:rPr>
          <w:rFonts w:ascii="Cambria" w:eastAsia="Cambria" w:hAnsi="Cambria" w:cs="Cambria"/>
          <w:color w:val="010101"/>
          <w:highlight w:val="white"/>
        </w:rPr>
        <w:t xml:space="preserve"> en torno a la realidad y a su rep</w:t>
      </w:r>
      <w:r>
        <w:rPr>
          <w:rFonts w:ascii="Cambria" w:eastAsia="Cambria" w:hAnsi="Cambria" w:cs="Cambria"/>
          <w:color w:val="010101"/>
          <w:highlight w:val="white"/>
        </w:rPr>
        <w:t xml:space="preserve">resentación.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2876550</wp:posOffset>
            </wp:positionH>
            <wp:positionV relativeFrom="paragraph">
              <wp:posOffset>0</wp:posOffset>
            </wp:positionV>
            <wp:extent cx="3152775" cy="237172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7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4B57" w:rsidRDefault="00E03122">
      <w:pPr>
        <w:spacing w:line="240" w:lineRule="auto"/>
        <w:ind w:firstLine="708"/>
        <w:jc w:val="both"/>
        <w:rPr>
          <w:rFonts w:ascii="Cambria" w:eastAsia="Cambria" w:hAnsi="Cambria" w:cs="Cambria"/>
          <w:color w:val="010101"/>
          <w:highlight w:val="white"/>
        </w:rPr>
      </w:pPr>
      <w:r>
        <w:rPr>
          <w:rFonts w:ascii="Cambria" w:eastAsia="Cambria" w:hAnsi="Cambria" w:cs="Cambria"/>
          <w:color w:val="010101"/>
          <w:highlight w:val="white"/>
        </w:rPr>
        <w:t xml:space="preserve">De esta forma, </w:t>
      </w:r>
      <w:r>
        <w:rPr>
          <w:rFonts w:ascii="Cambria" w:eastAsia="Cambria" w:hAnsi="Cambria" w:cs="Cambria"/>
          <w:b/>
          <w:color w:val="010101"/>
          <w:highlight w:val="white"/>
        </w:rPr>
        <w:t>reinterpreta y relee obras icónicas de la historia universal</w:t>
      </w:r>
      <w:r>
        <w:rPr>
          <w:rFonts w:ascii="Cambria" w:eastAsia="Cambria" w:hAnsi="Cambria" w:cs="Cambria"/>
          <w:color w:val="010101"/>
          <w:highlight w:val="white"/>
        </w:rPr>
        <w:t>, así como fotografías familiares que pertenecen a su acervo personal, utilizando para ello</w:t>
      </w:r>
      <w:r>
        <w:rPr>
          <w:rFonts w:ascii="Cambria" w:eastAsia="Cambria" w:hAnsi="Cambria" w:cs="Cambria"/>
          <w:b/>
          <w:color w:val="010101"/>
          <w:highlight w:val="white"/>
        </w:rPr>
        <w:t xml:space="preserve"> diversos materiales </w:t>
      </w:r>
      <w:r>
        <w:rPr>
          <w:rFonts w:ascii="Cambria" w:eastAsia="Cambria" w:hAnsi="Cambria" w:cs="Cambria"/>
          <w:color w:val="010101"/>
          <w:highlight w:val="white"/>
        </w:rPr>
        <w:t>sin carácter ni connotaciones artísticas, como el choc</w:t>
      </w:r>
      <w:r>
        <w:rPr>
          <w:rFonts w:ascii="Cambria" w:eastAsia="Cambria" w:hAnsi="Cambria" w:cs="Cambria"/>
          <w:color w:val="010101"/>
          <w:highlight w:val="white"/>
        </w:rPr>
        <w:t>olate, objetos de desecho y basura, juguetes, y en sus últimas obras incluso microorganismos bacterianos. Esta es la materia con la que el artista crea nuevas imágenes, generalmente con un carácter escultórico y tridimensional, a partir de las cuales se ge</w:t>
      </w:r>
      <w:r>
        <w:rPr>
          <w:rFonts w:ascii="Cambria" w:eastAsia="Cambria" w:hAnsi="Cambria" w:cs="Cambria"/>
          <w:color w:val="010101"/>
          <w:highlight w:val="white"/>
        </w:rPr>
        <w:t xml:space="preserve">nera la obra final, que para Muniz es siempre una </w:t>
      </w:r>
      <w:r>
        <w:rPr>
          <w:rFonts w:ascii="Cambria" w:eastAsia="Cambria" w:hAnsi="Cambria" w:cs="Cambria"/>
          <w:b/>
          <w:color w:val="010101"/>
          <w:highlight w:val="white"/>
        </w:rPr>
        <w:t>fotografía</w:t>
      </w:r>
      <w:r>
        <w:rPr>
          <w:rFonts w:ascii="Cambria" w:eastAsia="Cambria" w:hAnsi="Cambria" w:cs="Cambria"/>
          <w:color w:val="010101"/>
          <w:highlight w:val="white"/>
        </w:rPr>
        <w:t>.</w:t>
      </w:r>
    </w:p>
    <w:p w:rsidR="00194B57" w:rsidRDefault="00E03122">
      <w:pPr>
        <w:spacing w:line="240" w:lineRule="auto"/>
        <w:jc w:val="both"/>
        <w:rPr>
          <w:rFonts w:ascii="Cambria" w:eastAsia="Cambria" w:hAnsi="Cambria" w:cs="Cambria"/>
          <w:color w:val="010101"/>
        </w:rPr>
      </w:pPr>
      <w:r>
        <w:rPr>
          <w:rFonts w:ascii="Cambria" w:eastAsia="Cambria" w:hAnsi="Cambria" w:cs="Cambria"/>
          <w:color w:val="010101"/>
        </w:rPr>
        <w:t xml:space="preserve">La práctica distintiva de Vik Muniz (Sao Paulo, 1961) es la exploración y el deleite en la inestabilidad que existe entre el arte artesanal y la reproducción mecánica, entre el arte más sublime </w:t>
      </w:r>
      <w:r>
        <w:rPr>
          <w:rFonts w:ascii="Cambria" w:eastAsia="Cambria" w:hAnsi="Cambria" w:cs="Cambria"/>
          <w:color w:val="010101"/>
        </w:rPr>
        <w:t>y la cultura popular, entre lo efímero y lo perdurable, entre lo codificado y lo reconocible. Muniz ha participado en numerosas exposiciones individuales en museos como el Museo de Arte del Banco de la República (Bogotá), la Fundació Beyeler, P.S. 1 MoMA (</w:t>
      </w:r>
      <w:r>
        <w:rPr>
          <w:rFonts w:ascii="Cambria" w:eastAsia="Cambria" w:hAnsi="Cambria" w:cs="Cambria"/>
          <w:color w:val="010101"/>
        </w:rPr>
        <w:t xml:space="preserve">NYC), la Pinacoteca do Estado de Sao Paulo, MACRO (Roma), el Museo Irlandés de Arte Moderno (Dublín) y la Colección Menil (Houston), su obra está presente en importantes colecciones privadas y públicas de todo el mundo. El </w:t>
      </w:r>
      <w:r>
        <w:rPr>
          <w:rFonts w:ascii="Cambria" w:eastAsia="Cambria" w:hAnsi="Cambria" w:cs="Cambria"/>
          <w:b/>
          <w:color w:val="010101"/>
        </w:rPr>
        <w:t>Ayuntamiento de Pamplona</w:t>
      </w:r>
      <w:r>
        <w:rPr>
          <w:rFonts w:ascii="Cambria" w:eastAsia="Cambria" w:hAnsi="Cambria" w:cs="Cambria"/>
          <w:color w:val="010101"/>
        </w:rPr>
        <w:t xml:space="preserve"> ha cedid</w:t>
      </w:r>
      <w:r>
        <w:rPr>
          <w:rFonts w:ascii="Cambria" w:eastAsia="Cambria" w:hAnsi="Cambria" w:cs="Cambria"/>
          <w:color w:val="010101"/>
        </w:rPr>
        <w:t xml:space="preserve">o la pieza del artista que figura en su colección para que forme parte de la muestra. </w:t>
      </w:r>
    </w:p>
    <w:p w:rsidR="005D6013" w:rsidRDefault="00E03122" w:rsidP="005D6013">
      <w:pPr>
        <w:spacing w:line="240" w:lineRule="auto"/>
        <w:jc w:val="both"/>
        <w:rPr>
          <w:rFonts w:ascii="Cambria" w:eastAsia="Cambria" w:hAnsi="Cambria" w:cs="Cambria"/>
          <w:color w:val="010101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noProof/>
          <w:color w:val="010101"/>
        </w:rPr>
        <w:drawing>
          <wp:inline distT="0" distB="0" distL="0" distR="0">
            <wp:extent cx="3386937" cy="409651"/>
            <wp:effectExtent l="0" t="0" r="4445" b="9525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7522" cy="4109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94B57" w:rsidRPr="005D6013" w:rsidRDefault="00E03122" w:rsidP="005D6013">
      <w:pPr>
        <w:spacing w:line="240" w:lineRule="auto"/>
        <w:jc w:val="both"/>
        <w:rPr>
          <w:rFonts w:ascii="Cambria" w:eastAsia="Cambria" w:hAnsi="Cambria" w:cs="Cambria"/>
          <w:color w:val="010101"/>
        </w:rPr>
      </w:pPr>
      <w:r>
        <w:rPr>
          <w:rFonts w:ascii="Cambria" w:eastAsia="Cambria" w:hAnsi="Cambria" w:cs="Cambria"/>
          <w:b/>
          <w:sz w:val="24"/>
          <w:szCs w:val="24"/>
        </w:rPr>
        <w:t>CONTACTO PRENSA MUSEO:</w:t>
      </w:r>
      <w:r>
        <w:rPr>
          <w:rFonts w:ascii="Cambria" w:eastAsia="Cambria" w:hAnsi="Cambria" w:cs="Cambria"/>
          <w:sz w:val="24"/>
          <w:szCs w:val="24"/>
        </w:rPr>
        <w:t xml:space="preserve">  Leire Escalada / </w:t>
      </w:r>
      <w:hyperlink r:id="rId8">
        <w:r>
          <w:rPr>
            <w:rFonts w:ascii="Cambria" w:eastAsia="Cambria" w:hAnsi="Cambria" w:cs="Cambria"/>
            <w:color w:val="000000"/>
            <w:sz w:val="24"/>
            <w:szCs w:val="24"/>
            <w:u w:val="single"/>
          </w:rPr>
          <w:t>lescalada@unav.es</w:t>
        </w:r>
      </w:hyperlink>
      <w:r>
        <w:rPr>
          <w:rFonts w:ascii="Cambria" w:eastAsia="Cambria" w:hAnsi="Cambria" w:cs="Cambria"/>
          <w:sz w:val="24"/>
          <w:szCs w:val="24"/>
        </w:rPr>
        <w:t xml:space="preserve"> / museo.unav.edu /  948 425600-Ext. 802545  / 630046068</w:t>
      </w:r>
    </w:p>
    <w:sectPr w:rsidR="00194B57" w:rsidRPr="005D6013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57"/>
    <w:rsid w:val="00194B57"/>
    <w:rsid w:val="005D6013"/>
    <w:rsid w:val="00E0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37F8"/>
  <w15:docId w15:val="{3053D28E-D317-438B-BEF6-C36C1891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B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1F18"/>
    <w:rPr>
      <w:b/>
      <w:bCs/>
    </w:rPr>
  </w:style>
  <w:style w:type="paragraph" w:styleId="NormalWeb">
    <w:name w:val="Normal (Web)"/>
    <w:basedOn w:val="Normal"/>
    <w:uiPriority w:val="99"/>
    <w:unhideWhenUsed/>
    <w:rsid w:val="004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471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calada@unav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dtcwO8cJjWnXfPX+0dLlm1QDkA==">AMUW2mW7HBW1PZwGiiPBQ4yscpNN9AVxTiL8P505Z6U1IIDFrffSJWDhWxGKqdlLdSXbp3dgnZAHkvZCRizod7T9hH7xT7Uq4FtAQdFthUvNz2+6KRGB+gxinT+cUQvYWvNc+HUh97OB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2536</Characters>
  <Application>Microsoft Office Word</Application>
  <DocSecurity>0</DocSecurity>
  <Lines>21</Lines>
  <Paragraphs>5</Paragraphs>
  <ScaleCrop>false</ScaleCrop>
  <Company>Universidad de Navarra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Escalada Bericat</dc:creator>
  <cp:lastModifiedBy>Leire Escalada Bericat</cp:lastModifiedBy>
  <cp:revision>3</cp:revision>
  <dcterms:created xsi:type="dcterms:W3CDTF">2020-09-22T07:48:00Z</dcterms:created>
  <dcterms:modified xsi:type="dcterms:W3CDTF">2020-09-22T11:48:00Z</dcterms:modified>
</cp:coreProperties>
</file>